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FBB" w:rsidRDefault="00A05FBB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41B40" w:rsidRPr="00041B40" w:rsidRDefault="00041B40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61D7" w:rsidRDefault="00A861D7" w:rsidP="00A861D7">
      <w:pPr>
        <w:jc w:val="center"/>
        <w:rPr>
          <w:rFonts w:cstheme="minorHAnsi"/>
          <w:b/>
          <w:bCs/>
          <w:sz w:val="24"/>
          <w:szCs w:val="24"/>
        </w:rPr>
      </w:pPr>
      <w:r w:rsidRPr="009558E4">
        <w:rPr>
          <w:rFonts w:cstheme="minorHAnsi"/>
          <w:b/>
          <w:bCs/>
          <w:sz w:val="24"/>
          <w:szCs w:val="24"/>
        </w:rPr>
        <w:t>Do świadczeniodawc</w:t>
      </w:r>
      <w:r w:rsidR="0007448C">
        <w:rPr>
          <w:rFonts w:cstheme="minorHAnsi"/>
          <w:b/>
          <w:bCs/>
          <w:sz w:val="24"/>
          <w:szCs w:val="24"/>
        </w:rPr>
        <w:t>ów planujący</w:t>
      </w:r>
      <w:r w:rsidR="002C6252">
        <w:rPr>
          <w:rFonts w:cstheme="minorHAnsi"/>
          <w:b/>
          <w:bCs/>
          <w:sz w:val="24"/>
          <w:szCs w:val="24"/>
        </w:rPr>
        <w:t>ch przystąpienie do postępowania</w:t>
      </w:r>
      <w:r w:rsidRPr="009558E4">
        <w:rPr>
          <w:rFonts w:cstheme="minorHAnsi"/>
          <w:b/>
          <w:bCs/>
          <w:sz w:val="24"/>
          <w:szCs w:val="24"/>
        </w:rPr>
        <w:t xml:space="preserve"> w trybie </w:t>
      </w:r>
      <w:r w:rsidR="00AC2874">
        <w:rPr>
          <w:rFonts w:cstheme="minorHAnsi"/>
          <w:b/>
          <w:bCs/>
          <w:sz w:val="24"/>
          <w:szCs w:val="24"/>
        </w:rPr>
        <w:t>rokowań</w:t>
      </w:r>
      <w:r w:rsidR="00142DE3">
        <w:rPr>
          <w:rFonts w:cstheme="minorHAnsi"/>
          <w:b/>
          <w:bCs/>
          <w:sz w:val="24"/>
          <w:szCs w:val="24"/>
        </w:rPr>
        <w:t xml:space="preserve"> </w:t>
      </w:r>
      <w:r w:rsidR="0016642F">
        <w:rPr>
          <w:rFonts w:cstheme="minorHAnsi"/>
          <w:b/>
          <w:bCs/>
          <w:sz w:val="24"/>
          <w:szCs w:val="24"/>
        </w:rPr>
        <w:t xml:space="preserve">na realizację od dnia 1 </w:t>
      </w:r>
      <w:r w:rsidR="00162809">
        <w:rPr>
          <w:rFonts w:cstheme="minorHAnsi"/>
          <w:b/>
          <w:bCs/>
          <w:sz w:val="24"/>
          <w:szCs w:val="24"/>
        </w:rPr>
        <w:t>lipca</w:t>
      </w:r>
      <w:r w:rsidR="0016642F">
        <w:rPr>
          <w:rFonts w:cstheme="minorHAnsi"/>
          <w:b/>
          <w:bCs/>
          <w:sz w:val="24"/>
          <w:szCs w:val="24"/>
        </w:rPr>
        <w:t xml:space="preserve"> 2022 r. świadczeń</w:t>
      </w:r>
      <w:r w:rsidRPr="009558E4">
        <w:rPr>
          <w:rFonts w:cstheme="minorHAnsi"/>
          <w:b/>
          <w:bCs/>
          <w:sz w:val="24"/>
          <w:szCs w:val="24"/>
        </w:rPr>
        <w:t xml:space="preserve"> w rodzaju: </w:t>
      </w:r>
      <w:r w:rsidRPr="009558E4">
        <w:rPr>
          <w:rFonts w:cstheme="minorHAnsi"/>
          <w:b/>
          <w:bCs/>
          <w:sz w:val="24"/>
          <w:szCs w:val="24"/>
        </w:rPr>
        <w:br/>
        <w:t>LECZENIE SZ</w:t>
      </w:r>
      <w:r w:rsidR="0016642F">
        <w:rPr>
          <w:rFonts w:cstheme="minorHAnsi"/>
          <w:b/>
          <w:bCs/>
          <w:sz w:val="24"/>
          <w:szCs w:val="24"/>
        </w:rPr>
        <w:t>PITALNE – PROGRAM LEKOWY</w:t>
      </w:r>
      <w:r w:rsidR="005275DA">
        <w:rPr>
          <w:rFonts w:cstheme="minorHAnsi"/>
          <w:b/>
          <w:bCs/>
          <w:sz w:val="24"/>
          <w:szCs w:val="24"/>
        </w:rPr>
        <w:t xml:space="preserve"> </w:t>
      </w:r>
      <w:r w:rsidRPr="009558E4">
        <w:rPr>
          <w:rFonts w:cstheme="minorHAnsi"/>
          <w:b/>
          <w:bCs/>
          <w:sz w:val="24"/>
          <w:szCs w:val="24"/>
        </w:rPr>
        <w:t>:</w:t>
      </w:r>
      <w:r w:rsidR="0016642F">
        <w:rPr>
          <w:rFonts w:cstheme="minorHAnsi"/>
          <w:b/>
          <w:bCs/>
          <w:sz w:val="24"/>
          <w:szCs w:val="24"/>
        </w:rPr>
        <w:t xml:space="preserve"> </w:t>
      </w:r>
    </w:p>
    <w:p w:rsidR="005C5C7A" w:rsidRPr="00035E76" w:rsidRDefault="005C5C7A" w:rsidP="005C5C7A">
      <w:pPr>
        <w:spacing w:line="360" w:lineRule="auto"/>
        <w:rPr>
          <w:rFonts w:ascii="Calibri" w:hAnsi="Calibri" w:cs="Calibri"/>
          <w:b/>
          <w:i/>
          <w:sz w:val="24"/>
          <w:szCs w:val="24"/>
        </w:rPr>
      </w:pPr>
      <w:r w:rsidRPr="00035E76">
        <w:rPr>
          <w:rFonts w:ascii="Calibri" w:hAnsi="Calibri" w:cs="Calibri"/>
          <w:b/>
          <w:i/>
          <w:sz w:val="24"/>
          <w:szCs w:val="24"/>
        </w:rPr>
        <w:t>Leczenie stwardnienia rozsianego po niepowodzeniu terapii lekami pierwszego rzutu lub szybko rozwijającej się ciężkiej postaci stwardnienia rozsianego  lub pierwotnie postępującej postaci stwardnienia rozsianego</w:t>
      </w:r>
    </w:p>
    <w:p w:rsidR="004E262B" w:rsidRDefault="004E262B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p w:rsidR="004E262B" w:rsidRDefault="004E262B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221C8C" w:rsidRPr="00A861D7" w:rsidRDefault="00221C8C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A861D7">
        <w:rPr>
          <w:rFonts w:cstheme="minorHAnsi"/>
          <w:sz w:val="24"/>
          <w:szCs w:val="24"/>
        </w:rPr>
        <w:t>Informuję, że oczekiwana przez Śląski Oddział Wo</w:t>
      </w:r>
      <w:r w:rsidR="001101EE" w:rsidRPr="00A861D7">
        <w:rPr>
          <w:rFonts w:cstheme="minorHAnsi"/>
          <w:sz w:val="24"/>
          <w:szCs w:val="24"/>
        </w:rPr>
        <w:t>jewódzki NFZ cena za punkt w ww. zakres</w:t>
      </w:r>
      <w:r w:rsidR="00F50F02">
        <w:rPr>
          <w:rFonts w:cstheme="minorHAnsi"/>
          <w:sz w:val="24"/>
          <w:szCs w:val="24"/>
        </w:rPr>
        <w:t>ie</w:t>
      </w:r>
      <w:r w:rsidRPr="00A861D7">
        <w:rPr>
          <w:rFonts w:cstheme="minorHAnsi"/>
          <w:sz w:val="24"/>
          <w:szCs w:val="24"/>
        </w:rPr>
        <w:t xml:space="preserve"> świadczeń wynosi: </w:t>
      </w:r>
      <w:r w:rsidR="00C57FE9" w:rsidRPr="00A861D7">
        <w:rPr>
          <w:rFonts w:cstheme="minorHAnsi"/>
          <w:sz w:val="24"/>
          <w:szCs w:val="24"/>
        </w:rPr>
        <w:t>01</w:t>
      </w:r>
      <w:r w:rsidRPr="00A861D7">
        <w:rPr>
          <w:rFonts w:cstheme="minorHAnsi"/>
          <w:sz w:val="24"/>
          <w:szCs w:val="24"/>
        </w:rPr>
        <w:t>,0</w:t>
      </w:r>
      <w:r w:rsidR="00C46D41">
        <w:rPr>
          <w:rFonts w:cstheme="minorHAnsi"/>
          <w:sz w:val="24"/>
          <w:szCs w:val="24"/>
        </w:rPr>
        <w:t>5</w:t>
      </w:r>
      <w:r w:rsidRPr="00A861D7">
        <w:rPr>
          <w:rFonts w:cstheme="minorHAnsi"/>
          <w:sz w:val="24"/>
          <w:szCs w:val="24"/>
        </w:rPr>
        <w:t xml:space="preserve"> zł. Dla zakresu skojarzonego, tj. leku stosowanego</w:t>
      </w:r>
      <w:r w:rsidR="00271A28" w:rsidRPr="00A861D7">
        <w:rPr>
          <w:rFonts w:cstheme="minorHAnsi"/>
          <w:sz w:val="24"/>
          <w:szCs w:val="24"/>
        </w:rPr>
        <w:t xml:space="preserve"> </w:t>
      </w:r>
      <w:r w:rsidRPr="00A861D7">
        <w:rPr>
          <w:rFonts w:cstheme="minorHAnsi"/>
          <w:sz w:val="24"/>
          <w:szCs w:val="24"/>
        </w:rPr>
        <w:t>w ramach programu, oczekiwana cena za punkt wynosi: 01,00 zł.</w:t>
      </w:r>
    </w:p>
    <w:p w:rsidR="00743EFD" w:rsidRPr="00A861D7" w:rsidRDefault="00743EFD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71A28" w:rsidRPr="00A861D7" w:rsidRDefault="00271A28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3EFD" w:rsidRPr="00825A7F" w:rsidRDefault="00743EFD" w:rsidP="009E3B39">
      <w:pPr>
        <w:spacing w:after="0" w:line="240" w:lineRule="auto"/>
        <w:jc w:val="both"/>
        <w:rPr>
          <w:rFonts w:ascii="Arial" w:hAnsi="Arial" w:cs="Arial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23C5" w:rsidRPr="00825A7F" w:rsidRDefault="006B23C5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Źródło:</w:t>
      </w:r>
    </w:p>
    <w:p w:rsidR="006B23C5" w:rsidRPr="00825A7F" w:rsidRDefault="0085059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WGL II, Tel.</w:t>
      </w:r>
      <w:r w:rsidR="00F85999">
        <w:rPr>
          <w:rFonts w:ascii="Arial" w:hAnsi="Arial" w:cs="Arial"/>
          <w:sz w:val="20"/>
          <w:szCs w:val="20"/>
        </w:rPr>
        <w:t xml:space="preserve"> 735 19 95</w:t>
      </w:r>
      <w:r w:rsidR="00CF5C98">
        <w:rPr>
          <w:rFonts w:ascii="Arial" w:hAnsi="Arial" w:cs="Arial"/>
          <w:sz w:val="20"/>
          <w:szCs w:val="20"/>
        </w:rPr>
        <w:t xml:space="preserve">, </w:t>
      </w:r>
      <w:r w:rsidR="00CF5C98" w:rsidRPr="00825A7F">
        <w:rPr>
          <w:rFonts w:ascii="Arial" w:hAnsi="Arial" w:cs="Arial"/>
          <w:sz w:val="20"/>
          <w:szCs w:val="20"/>
        </w:rPr>
        <w:t>32 735 17</w:t>
      </w:r>
      <w:r w:rsidR="00CF5C98">
        <w:rPr>
          <w:rFonts w:ascii="Arial" w:hAnsi="Arial" w:cs="Arial"/>
          <w:sz w:val="20"/>
          <w:szCs w:val="20"/>
        </w:rPr>
        <w:t xml:space="preserve"> 45</w:t>
      </w:r>
      <w:r w:rsidR="00E22EE5">
        <w:rPr>
          <w:rFonts w:ascii="Arial" w:hAnsi="Arial" w:cs="Arial"/>
          <w:sz w:val="20"/>
          <w:szCs w:val="20"/>
        </w:rPr>
        <w:t>, 735 17 57</w:t>
      </w:r>
    </w:p>
    <w:sectPr w:rsidR="006B23C5" w:rsidRPr="00825A7F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</w:num>
  <w:num w:numId="3">
    <w:abstractNumId w:val="21"/>
  </w:num>
  <w:num w:numId="4">
    <w:abstractNumId w:val="2"/>
  </w:num>
  <w:num w:numId="5">
    <w:abstractNumId w:val="6"/>
  </w:num>
  <w:num w:numId="6">
    <w:abstractNumId w:val="19"/>
  </w:num>
  <w:num w:numId="7">
    <w:abstractNumId w:val="30"/>
  </w:num>
  <w:num w:numId="8">
    <w:abstractNumId w:val="8"/>
  </w:num>
  <w:num w:numId="9">
    <w:abstractNumId w:val="32"/>
  </w:num>
  <w:num w:numId="10">
    <w:abstractNumId w:val="11"/>
  </w:num>
  <w:num w:numId="11">
    <w:abstractNumId w:val="36"/>
  </w:num>
  <w:num w:numId="12">
    <w:abstractNumId w:val="39"/>
  </w:num>
  <w:num w:numId="13">
    <w:abstractNumId w:val="24"/>
  </w:num>
  <w:num w:numId="14">
    <w:abstractNumId w:val="37"/>
  </w:num>
  <w:num w:numId="15">
    <w:abstractNumId w:val="4"/>
  </w:num>
  <w:num w:numId="16">
    <w:abstractNumId w:val="31"/>
  </w:num>
  <w:num w:numId="17">
    <w:abstractNumId w:val="22"/>
  </w:num>
  <w:num w:numId="18">
    <w:abstractNumId w:val="9"/>
  </w:num>
  <w:num w:numId="19">
    <w:abstractNumId w:val="1"/>
  </w:num>
  <w:num w:numId="20">
    <w:abstractNumId w:val="14"/>
  </w:num>
  <w:num w:numId="21">
    <w:abstractNumId w:val="23"/>
  </w:num>
  <w:num w:numId="22">
    <w:abstractNumId w:val="10"/>
  </w:num>
  <w:num w:numId="23">
    <w:abstractNumId w:val="28"/>
  </w:num>
  <w:num w:numId="24">
    <w:abstractNumId w:val="38"/>
  </w:num>
  <w:num w:numId="25">
    <w:abstractNumId w:val="20"/>
  </w:num>
  <w:num w:numId="26">
    <w:abstractNumId w:val="5"/>
  </w:num>
  <w:num w:numId="27">
    <w:abstractNumId w:val="3"/>
  </w:num>
  <w:num w:numId="28">
    <w:abstractNumId w:val="17"/>
  </w:num>
  <w:num w:numId="29">
    <w:abstractNumId w:val="16"/>
  </w:num>
  <w:num w:numId="30">
    <w:abstractNumId w:val="25"/>
  </w:num>
  <w:num w:numId="31">
    <w:abstractNumId w:val="13"/>
  </w:num>
  <w:num w:numId="32">
    <w:abstractNumId w:val="33"/>
  </w:num>
  <w:num w:numId="33">
    <w:abstractNumId w:val="7"/>
  </w:num>
  <w:num w:numId="34">
    <w:abstractNumId w:val="15"/>
  </w:num>
  <w:num w:numId="35">
    <w:abstractNumId w:val="27"/>
  </w:num>
  <w:num w:numId="36">
    <w:abstractNumId w:val="12"/>
  </w:num>
  <w:num w:numId="37">
    <w:abstractNumId w:val="0"/>
  </w:num>
  <w:num w:numId="38">
    <w:abstractNumId w:val="18"/>
  </w:num>
  <w:num w:numId="39">
    <w:abstractNumId w:val="35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3AFE"/>
    <w:rsid w:val="000E1DA2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6C91"/>
    <w:rsid w:val="001E2DB7"/>
    <w:rsid w:val="0021333C"/>
    <w:rsid w:val="00221C8C"/>
    <w:rsid w:val="00224A7E"/>
    <w:rsid w:val="0023585F"/>
    <w:rsid w:val="00255F0A"/>
    <w:rsid w:val="00271A28"/>
    <w:rsid w:val="00275A98"/>
    <w:rsid w:val="00282FE1"/>
    <w:rsid w:val="002C4C07"/>
    <w:rsid w:val="002C6252"/>
    <w:rsid w:val="002D457F"/>
    <w:rsid w:val="002E4CD8"/>
    <w:rsid w:val="002E7F36"/>
    <w:rsid w:val="0031355E"/>
    <w:rsid w:val="00314B75"/>
    <w:rsid w:val="00335450"/>
    <w:rsid w:val="00347DED"/>
    <w:rsid w:val="00350CCC"/>
    <w:rsid w:val="0037054F"/>
    <w:rsid w:val="0038307B"/>
    <w:rsid w:val="003B4CD0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E262B"/>
    <w:rsid w:val="004F7A61"/>
    <w:rsid w:val="00507105"/>
    <w:rsid w:val="00521B5B"/>
    <w:rsid w:val="0052752C"/>
    <w:rsid w:val="005275DA"/>
    <w:rsid w:val="0056493D"/>
    <w:rsid w:val="00572DE5"/>
    <w:rsid w:val="00585E23"/>
    <w:rsid w:val="005C5C7A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8437A"/>
    <w:rsid w:val="00A861D7"/>
    <w:rsid w:val="00A90D40"/>
    <w:rsid w:val="00A90DA3"/>
    <w:rsid w:val="00A90F53"/>
    <w:rsid w:val="00AA2FFD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C0104C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817FB"/>
    <w:rsid w:val="00DA1669"/>
    <w:rsid w:val="00DA3647"/>
    <w:rsid w:val="00DA40A3"/>
    <w:rsid w:val="00DC6760"/>
    <w:rsid w:val="00DE6D3E"/>
    <w:rsid w:val="00E169A2"/>
    <w:rsid w:val="00E22EE5"/>
    <w:rsid w:val="00E361CF"/>
    <w:rsid w:val="00E46E83"/>
    <w:rsid w:val="00E61922"/>
    <w:rsid w:val="00E6793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4</cp:revision>
  <cp:lastPrinted>2020-05-08T11:59:00Z</cp:lastPrinted>
  <dcterms:created xsi:type="dcterms:W3CDTF">2022-04-22T13:46:00Z</dcterms:created>
  <dcterms:modified xsi:type="dcterms:W3CDTF">2022-04-22T13:58:00Z</dcterms:modified>
</cp:coreProperties>
</file>